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B7C1F">
      <w:pPr>
        <w:spacing w:line="333" w:lineRule="auto"/>
        <w:rPr>
          <w:rFonts w:ascii="Arial"/>
          <w:sz w:val="21"/>
        </w:rPr>
      </w:pPr>
    </w:p>
    <w:p w14:paraId="5E2C983A">
      <w:pPr>
        <w:spacing w:before="104" w:line="225" w:lineRule="auto"/>
        <w:ind w:left="92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附件</w:t>
      </w:r>
      <w:r>
        <w:rPr>
          <w:rFonts w:ascii="黑体" w:hAnsi="黑体" w:eastAsia="黑体" w:cs="黑体"/>
          <w:spacing w:val="-63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32"/>
          <w:szCs w:val="32"/>
        </w:rPr>
        <w:t>2</w:t>
      </w:r>
    </w:p>
    <w:p w14:paraId="7E297358">
      <w:pPr>
        <w:spacing w:line="389" w:lineRule="auto"/>
        <w:rPr>
          <w:rFonts w:ascii="Arial"/>
          <w:sz w:val="21"/>
        </w:rPr>
      </w:pPr>
    </w:p>
    <w:p w14:paraId="642F5912">
      <w:pPr>
        <w:spacing w:line="560" w:lineRule="exact"/>
        <w:ind w:right="55" w:rightChars="26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 w:cs="宋体"/>
          <w:bCs/>
          <w:sz w:val="44"/>
          <w:szCs w:val="44"/>
        </w:rPr>
        <w:t>齐鲁体育公益广告征集活动作品信息表</w:t>
      </w:r>
    </w:p>
    <w:bookmarkEnd w:id="0"/>
    <w:p w14:paraId="7A7AC315">
      <w:pPr>
        <w:spacing w:line="237" w:lineRule="exact"/>
      </w:pPr>
    </w:p>
    <w:tbl>
      <w:tblPr>
        <w:tblStyle w:val="6"/>
        <w:tblW w:w="89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1"/>
        <w:gridCol w:w="2049"/>
        <w:gridCol w:w="2239"/>
        <w:gridCol w:w="2244"/>
      </w:tblGrid>
      <w:tr w14:paraId="62776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8963" w:type="dxa"/>
            <w:gridSpan w:val="4"/>
            <w:vAlign w:val="top"/>
          </w:tcPr>
          <w:p w14:paraId="50AB0F1B">
            <w:pPr>
              <w:spacing w:before="148" w:line="223" w:lineRule="auto"/>
              <w:ind w:left="3636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7"/>
                <w:sz w:val="27"/>
                <w:szCs w:val="27"/>
              </w:rPr>
              <w:t>报送基本信息</w:t>
            </w:r>
          </w:p>
        </w:tc>
      </w:tr>
      <w:tr w14:paraId="29ADA5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431" w:type="dxa"/>
            <w:vAlign w:val="top"/>
          </w:tcPr>
          <w:p w14:paraId="1D5A62E2">
            <w:pPr>
              <w:spacing w:before="126" w:line="208" w:lineRule="auto"/>
              <w:ind w:left="38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报送单位全称</w:t>
            </w:r>
          </w:p>
        </w:tc>
        <w:tc>
          <w:tcPr>
            <w:tcW w:w="6532" w:type="dxa"/>
            <w:gridSpan w:val="3"/>
            <w:vAlign w:val="top"/>
          </w:tcPr>
          <w:p w14:paraId="71DF8CBA">
            <w:pPr>
              <w:rPr>
                <w:rFonts w:ascii="Arial"/>
                <w:sz w:val="21"/>
              </w:rPr>
            </w:pPr>
          </w:p>
        </w:tc>
      </w:tr>
      <w:tr w14:paraId="16937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31" w:type="dxa"/>
            <w:vAlign w:val="top"/>
          </w:tcPr>
          <w:p w14:paraId="2CE44552">
            <w:pPr>
              <w:spacing w:before="126" w:line="208" w:lineRule="auto"/>
              <w:ind w:left="524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报送人姓名</w:t>
            </w:r>
          </w:p>
        </w:tc>
        <w:tc>
          <w:tcPr>
            <w:tcW w:w="2049" w:type="dxa"/>
            <w:vAlign w:val="top"/>
          </w:tcPr>
          <w:p w14:paraId="61AC8102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vAlign w:val="top"/>
          </w:tcPr>
          <w:p w14:paraId="1F41D1C4">
            <w:pPr>
              <w:spacing w:before="126" w:line="208" w:lineRule="auto"/>
              <w:ind w:left="287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报送人手机号</w:t>
            </w:r>
          </w:p>
        </w:tc>
        <w:tc>
          <w:tcPr>
            <w:tcW w:w="2244" w:type="dxa"/>
            <w:vAlign w:val="top"/>
          </w:tcPr>
          <w:p w14:paraId="2D8C875A">
            <w:pPr>
              <w:rPr>
                <w:rFonts w:ascii="Arial"/>
                <w:sz w:val="21"/>
              </w:rPr>
            </w:pPr>
          </w:p>
        </w:tc>
      </w:tr>
      <w:tr w14:paraId="38231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31" w:type="dxa"/>
            <w:vAlign w:val="top"/>
          </w:tcPr>
          <w:p w14:paraId="3A60E86B">
            <w:pPr>
              <w:spacing w:before="127" w:line="208" w:lineRule="auto"/>
              <w:ind w:left="818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7"/>
                <w:szCs w:val="27"/>
              </w:rPr>
              <w:t>邮</w:t>
            </w:r>
            <w:r>
              <w:rPr>
                <w:rFonts w:ascii="微软雅黑" w:hAnsi="微软雅黑" w:eastAsia="微软雅黑" w:cs="微软雅黑"/>
                <w:b/>
                <w:bCs/>
                <w:spacing w:val="16"/>
                <w:sz w:val="27"/>
                <w:szCs w:val="27"/>
              </w:rPr>
              <w:t xml:space="preserve">   </w:t>
            </w: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7"/>
                <w:szCs w:val="27"/>
              </w:rPr>
              <w:t>箱</w:t>
            </w:r>
          </w:p>
        </w:tc>
        <w:tc>
          <w:tcPr>
            <w:tcW w:w="6532" w:type="dxa"/>
            <w:gridSpan w:val="3"/>
            <w:vAlign w:val="top"/>
          </w:tcPr>
          <w:p w14:paraId="5C658C05">
            <w:pPr>
              <w:rPr>
                <w:rFonts w:ascii="Arial"/>
                <w:sz w:val="21"/>
              </w:rPr>
            </w:pPr>
          </w:p>
        </w:tc>
      </w:tr>
      <w:tr w14:paraId="3AB2FD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31" w:type="dxa"/>
            <w:vAlign w:val="top"/>
          </w:tcPr>
          <w:p w14:paraId="40B67530">
            <w:pPr>
              <w:spacing w:before="129" w:line="212" w:lineRule="auto"/>
              <w:ind w:left="801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7"/>
                <w:szCs w:val="27"/>
              </w:rPr>
              <w:t>地</w:t>
            </w:r>
            <w:r>
              <w:rPr>
                <w:rFonts w:ascii="微软雅黑" w:hAnsi="微软雅黑" w:eastAsia="微软雅黑" w:cs="微软雅黑"/>
                <w:b/>
                <w:bCs/>
                <w:spacing w:val="18"/>
                <w:sz w:val="27"/>
                <w:szCs w:val="27"/>
              </w:rPr>
              <w:t xml:space="preserve">   </w:t>
            </w: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7"/>
                <w:szCs w:val="27"/>
              </w:rPr>
              <w:t>址</w:t>
            </w:r>
          </w:p>
        </w:tc>
        <w:tc>
          <w:tcPr>
            <w:tcW w:w="6532" w:type="dxa"/>
            <w:gridSpan w:val="3"/>
            <w:vAlign w:val="top"/>
          </w:tcPr>
          <w:p w14:paraId="191DEA4A">
            <w:pPr>
              <w:rPr>
                <w:rFonts w:ascii="Arial"/>
                <w:sz w:val="21"/>
              </w:rPr>
            </w:pPr>
          </w:p>
        </w:tc>
      </w:tr>
      <w:tr w14:paraId="7B039A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963" w:type="dxa"/>
            <w:gridSpan w:val="4"/>
            <w:vAlign w:val="top"/>
          </w:tcPr>
          <w:p w14:paraId="739CFB8F">
            <w:pPr>
              <w:spacing w:before="147" w:line="221" w:lineRule="auto"/>
              <w:ind w:left="1951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作品类别（请在相应类别后面打“</w:t>
            </w:r>
            <w:r>
              <w:rPr>
                <w:rFonts w:ascii="楷体" w:hAnsi="楷体" w:eastAsia="楷体" w:cs="楷体"/>
                <w:spacing w:val="-87"/>
                <w:sz w:val="27"/>
                <w:szCs w:val="27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√”)</w:t>
            </w:r>
          </w:p>
        </w:tc>
      </w:tr>
      <w:tr w14:paraId="1153B7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431" w:type="dxa"/>
            <w:vAlign w:val="top"/>
          </w:tcPr>
          <w:p w14:paraId="0E321376">
            <w:pPr>
              <w:spacing w:before="130" w:line="207" w:lineRule="auto"/>
              <w:ind w:left="378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9"/>
                <w:sz w:val="27"/>
                <w:szCs w:val="27"/>
              </w:rPr>
              <w:t>视频和动画类</w:t>
            </w:r>
          </w:p>
        </w:tc>
        <w:tc>
          <w:tcPr>
            <w:tcW w:w="6532" w:type="dxa"/>
            <w:gridSpan w:val="3"/>
            <w:vAlign w:val="top"/>
          </w:tcPr>
          <w:p w14:paraId="67275A6D">
            <w:pPr>
              <w:rPr>
                <w:rFonts w:ascii="Arial"/>
                <w:sz w:val="21"/>
              </w:rPr>
            </w:pPr>
          </w:p>
        </w:tc>
      </w:tr>
      <w:tr w14:paraId="36865D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431" w:type="dxa"/>
            <w:vAlign w:val="top"/>
          </w:tcPr>
          <w:p w14:paraId="29BD14C6">
            <w:pPr>
              <w:spacing w:before="128" w:line="208" w:lineRule="auto"/>
              <w:ind w:left="811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4"/>
                <w:sz w:val="27"/>
                <w:szCs w:val="27"/>
              </w:rPr>
              <w:t>平面类</w:t>
            </w:r>
          </w:p>
        </w:tc>
        <w:tc>
          <w:tcPr>
            <w:tcW w:w="6532" w:type="dxa"/>
            <w:gridSpan w:val="3"/>
            <w:vAlign w:val="top"/>
          </w:tcPr>
          <w:p w14:paraId="6CBC6989">
            <w:pPr>
              <w:rPr>
                <w:rFonts w:ascii="Arial"/>
                <w:sz w:val="21"/>
              </w:rPr>
            </w:pPr>
          </w:p>
        </w:tc>
      </w:tr>
      <w:tr w14:paraId="7DCF88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431" w:type="dxa"/>
            <w:vAlign w:val="top"/>
          </w:tcPr>
          <w:p w14:paraId="11DAEAFD">
            <w:pPr>
              <w:spacing w:before="128" w:line="208" w:lineRule="auto"/>
              <w:ind w:left="81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3"/>
                <w:sz w:val="27"/>
                <w:szCs w:val="27"/>
              </w:rPr>
              <w:t>融媒类</w:t>
            </w:r>
          </w:p>
        </w:tc>
        <w:tc>
          <w:tcPr>
            <w:tcW w:w="6532" w:type="dxa"/>
            <w:gridSpan w:val="3"/>
            <w:vAlign w:val="top"/>
          </w:tcPr>
          <w:p w14:paraId="44895B44">
            <w:pPr>
              <w:rPr>
                <w:rFonts w:ascii="Arial"/>
                <w:sz w:val="21"/>
              </w:rPr>
            </w:pPr>
          </w:p>
        </w:tc>
      </w:tr>
      <w:tr w14:paraId="6AB63B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963" w:type="dxa"/>
            <w:gridSpan w:val="4"/>
            <w:vAlign w:val="top"/>
          </w:tcPr>
          <w:p w14:paraId="7FCEC3F3">
            <w:pPr>
              <w:spacing w:before="147" w:line="221" w:lineRule="auto"/>
              <w:ind w:left="2092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作品主题（在相应主题后面打“</w:t>
            </w:r>
            <w:r>
              <w:rPr>
                <w:rFonts w:ascii="楷体" w:hAnsi="楷体" w:eastAsia="楷体" w:cs="楷体"/>
                <w:spacing w:val="-90"/>
                <w:sz w:val="27"/>
                <w:szCs w:val="27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√”)</w:t>
            </w:r>
          </w:p>
        </w:tc>
      </w:tr>
      <w:tr w14:paraId="291AB7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719" w:type="dxa"/>
            <w:gridSpan w:val="3"/>
            <w:vAlign w:val="top"/>
          </w:tcPr>
          <w:p w14:paraId="677751FE">
            <w:pPr>
              <w:pStyle w:val="7"/>
              <w:spacing w:before="79" w:line="270" w:lineRule="auto"/>
              <w:ind w:left="51" w:right="24" w:firstLine="7"/>
            </w:pPr>
            <w:r>
              <w:rPr>
                <w:rFonts w:ascii="宋体" w:hAnsi="宋体" w:eastAsia="宋体" w:cs="宋体"/>
                <w:b/>
                <w:bCs/>
                <w:spacing w:val="3"/>
              </w:rPr>
              <w:t>1.</w:t>
            </w:r>
            <w:r>
              <w:rPr>
                <w:rFonts w:ascii="楷体" w:hAnsi="楷体" w:eastAsia="楷体" w:cs="楷体"/>
                <w:b/>
                <w:bCs/>
                <w:spacing w:val="3"/>
              </w:rPr>
              <w:t>弘扬中华体育精神。</w:t>
            </w:r>
            <w:r>
              <w:rPr>
                <w:b/>
                <w:bCs/>
                <w:spacing w:val="3"/>
              </w:rPr>
              <w:t>围绕中华体育精神和奥林匹克精</w:t>
            </w:r>
            <w:r>
              <w:rPr>
                <w:b/>
                <w:bCs/>
                <w:spacing w:val="4"/>
              </w:rPr>
              <w:t>神的历史渊源、核心内涵、价值体现等。</w:t>
            </w:r>
          </w:p>
        </w:tc>
        <w:tc>
          <w:tcPr>
            <w:tcW w:w="2244" w:type="dxa"/>
            <w:vAlign w:val="top"/>
          </w:tcPr>
          <w:p w14:paraId="53045183">
            <w:pPr>
              <w:rPr>
                <w:rFonts w:ascii="Arial"/>
                <w:sz w:val="21"/>
              </w:rPr>
            </w:pPr>
          </w:p>
        </w:tc>
      </w:tr>
      <w:tr w14:paraId="0F0EC3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6719" w:type="dxa"/>
            <w:gridSpan w:val="3"/>
            <w:vAlign w:val="top"/>
          </w:tcPr>
          <w:p w14:paraId="606C679F">
            <w:pPr>
              <w:pStyle w:val="7"/>
              <w:spacing w:before="78" w:line="270" w:lineRule="auto"/>
              <w:ind w:left="42" w:right="24" w:hanging="1"/>
            </w:pPr>
            <w:r>
              <w:rPr>
                <w:rFonts w:ascii="宋体" w:hAnsi="宋体" w:eastAsia="宋体" w:cs="宋体"/>
                <w:b/>
                <w:bCs/>
                <w:spacing w:val="-2"/>
              </w:rPr>
              <w:t>2.</w:t>
            </w:r>
            <w:r>
              <w:rPr>
                <w:rFonts w:ascii="楷体" w:hAnsi="楷体" w:eastAsia="楷体" w:cs="楷体"/>
                <w:b/>
                <w:bCs/>
                <w:spacing w:val="-2"/>
              </w:rPr>
              <w:t>培树体育文明风尚。</w:t>
            </w:r>
            <w:r>
              <w:rPr>
                <w:rFonts w:ascii="楷体" w:hAnsi="楷体" w:eastAsia="楷体" w:cs="楷体"/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围绕文明办赛、文明参赛、文明</w:t>
            </w:r>
            <w:r>
              <w:rPr>
                <w:b/>
                <w:bCs/>
                <w:spacing w:val="5"/>
              </w:rPr>
              <w:t>观赛、理性追星、体育道德、赛风赛纪等。</w:t>
            </w:r>
          </w:p>
        </w:tc>
        <w:tc>
          <w:tcPr>
            <w:tcW w:w="2244" w:type="dxa"/>
            <w:vAlign w:val="top"/>
          </w:tcPr>
          <w:p w14:paraId="3BE8C915">
            <w:pPr>
              <w:rPr>
                <w:rFonts w:ascii="Arial"/>
                <w:sz w:val="21"/>
              </w:rPr>
            </w:pPr>
          </w:p>
        </w:tc>
      </w:tr>
      <w:tr w14:paraId="5DAA6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7" w:hRule="atLeast"/>
        </w:trPr>
        <w:tc>
          <w:tcPr>
            <w:tcW w:w="6719" w:type="dxa"/>
            <w:gridSpan w:val="3"/>
            <w:vAlign w:val="top"/>
          </w:tcPr>
          <w:p w14:paraId="1ABC320D">
            <w:pPr>
              <w:pStyle w:val="7"/>
              <w:spacing w:before="78" w:line="275" w:lineRule="auto"/>
              <w:ind w:left="49" w:right="24" w:hanging="6"/>
              <w:jc w:val="both"/>
            </w:pPr>
            <w:r>
              <w:rPr>
                <w:rFonts w:ascii="宋体" w:hAnsi="宋体" w:eastAsia="宋体" w:cs="宋体"/>
                <w:b/>
                <w:bCs/>
                <w:spacing w:val="-1"/>
              </w:rPr>
              <w:t>3.</w:t>
            </w:r>
            <w:r>
              <w:rPr>
                <w:rFonts w:ascii="楷体" w:hAnsi="楷体" w:eastAsia="楷体" w:cs="楷体"/>
                <w:b/>
                <w:bCs/>
                <w:spacing w:val="-1"/>
              </w:rPr>
              <w:t>发展中华体育文化。</w:t>
            </w:r>
            <w:r>
              <w:rPr>
                <w:rFonts w:ascii="楷体" w:hAnsi="楷体" w:eastAsia="楷体" w:cs="楷体"/>
                <w:spacing w:val="-17"/>
              </w:rPr>
              <w:t xml:space="preserve"> </w:t>
            </w:r>
            <w:r>
              <w:rPr>
                <w:b/>
                <w:bCs/>
                <w:spacing w:val="-1"/>
              </w:rPr>
              <w:t>围绕体育竞技文化、群众体育文</w:t>
            </w:r>
            <w:r>
              <w:rPr>
                <w:b/>
                <w:bCs/>
                <w:spacing w:val="-6"/>
              </w:rPr>
              <w:t>化、体育非遗文化，</w:t>
            </w:r>
            <w:r>
              <w:rPr>
                <w:spacing w:val="97"/>
              </w:rPr>
              <w:t xml:space="preserve"> </w:t>
            </w:r>
            <w:r>
              <w:rPr>
                <w:b/>
                <w:bCs/>
                <w:spacing w:val="-6"/>
              </w:rPr>
              <w:t>以及“三大球”、田径、游泳、冰</w:t>
            </w:r>
            <w:r>
              <w:rPr>
                <w:b/>
                <w:bCs/>
                <w:spacing w:val="-1"/>
              </w:rPr>
              <w:t>雪项目等重点体育项目，</w:t>
            </w:r>
            <w:r>
              <w:rPr>
                <w:spacing w:val="-21"/>
              </w:rPr>
              <w:t xml:space="preserve"> </w:t>
            </w:r>
            <w:r>
              <w:rPr>
                <w:b/>
                <w:bCs/>
                <w:spacing w:val="-1"/>
              </w:rPr>
              <w:t>突出文化内涵、价值理念、主</w:t>
            </w:r>
            <w:r>
              <w:rPr>
                <w:b/>
                <w:bCs/>
                <w:spacing w:val="-4"/>
              </w:rPr>
              <w:t>要成果等。</w:t>
            </w:r>
          </w:p>
        </w:tc>
        <w:tc>
          <w:tcPr>
            <w:tcW w:w="2244" w:type="dxa"/>
            <w:vAlign w:val="top"/>
          </w:tcPr>
          <w:p w14:paraId="5A299706">
            <w:pPr>
              <w:rPr>
                <w:rFonts w:ascii="Arial"/>
                <w:sz w:val="21"/>
              </w:rPr>
            </w:pPr>
          </w:p>
        </w:tc>
      </w:tr>
      <w:tr w14:paraId="45771B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719" w:type="dxa"/>
            <w:gridSpan w:val="3"/>
            <w:vAlign w:val="top"/>
          </w:tcPr>
          <w:p w14:paraId="0EBFBACA">
            <w:pPr>
              <w:pStyle w:val="7"/>
              <w:spacing w:before="82" w:line="269" w:lineRule="auto"/>
              <w:ind w:left="42" w:right="24" w:hanging="5"/>
            </w:pPr>
            <w:r>
              <w:rPr>
                <w:rFonts w:ascii="宋体" w:hAnsi="宋体" w:eastAsia="宋体" w:cs="宋体"/>
                <w:b/>
                <w:bCs/>
              </w:rPr>
              <w:t>4.</w:t>
            </w:r>
            <w:r>
              <w:rPr>
                <w:rFonts w:ascii="楷体" w:hAnsi="楷体" w:eastAsia="楷体" w:cs="楷体"/>
                <w:b/>
                <w:bCs/>
              </w:rPr>
              <w:t>促进青少年体育。</w:t>
            </w:r>
            <w:r>
              <w:rPr>
                <w:rFonts w:ascii="楷体" w:hAnsi="楷体" w:eastAsia="楷体" w:cs="楷体"/>
                <w:spacing w:val="-35"/>
              </w:rPr>
              <w:t xml:space="preserve"> </w:t>
            </w:r>
            <w:r>
              <w:rPr>
                <w:b/>
                <w:bCs/>
              </w:rPr>
              <w:t>围绕推进青少年身心健康、品格培</w:t>
            </w:r>
            <w:r>
              <w:rPr>
                <w:b/>
                <w:bCs/>
                <w:spacing w:val="5"/>
              </w:rPr>
              <w:t>养、体育爱好、体教融合、终身体育等。</w:t>
            </w:r>
          </w:p>
        </w:tc>
        <w:tc>
          <w:tcPr>
            <w:tcW w:w="2244" w:type="dxa"/>
            <w:vAlign w:val="top"/>
          </w:tcPr>
          <w:p w14:paraId="71CE15E0">
            <w:pPr>
              <w:rPr>
                <w:rFonts w:ascii="Arial"/>
                <w:sz w:val="21"/>
              </w:rPr>
            </w:pPr>
          </w:p>
        </w:tc>
      </w:tr>
      <w:tr w14:paraId="62100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719" w:type="dxa"/>
            <w:gridSpan w:val="3"/>
            <w:vAlign w:val="top"/>
          </w:tcPr>
          <w:p w14:paraId="2C65EF7C">
            <w:pPr>
              <w:pStyle w:val="7"/>
              <w:spacing w:before="81" w:line="271" w:lineRule="auto"/>
              <w:ind w:left="48" w:right="24" w:hanging="5"/>
            </w:pPr>
            <w:r>
              <w:rPr>
                <w:rFonts w:ascii="宋体" w:hAnsi="宋体" w:eastAsia="宋体" w:cs="宋体"/>
                <w:b/>
                <w:bCs/>
              </w:rPr>
              <w:t>5.</w:t>
            </w:r>
            <w:r>
              <w:rPr>
                <w:rFonts w:ascii="楷体" w:hAnsi="楷体" w:eastAsia="楷体" w:cs="楷体"/>
                <w:b/>
                <w:bCs/>
              </w:rPr>
              <w:t>加强体育交流互鉴。</w:t>
            </w:r>
            <w:r>
              <w:rPr>
                <w:rFonts w:ascii="楷体" w:hAnsi="楷体" w:eastAsia="楷体" w:cs="楷体"/>
                <w:spacing w:val="-42"/>
              </w:rPr>
              <w:t xml:space="preserve"> </w:t>
            </w:r>
            <w:r>
              <w:rPr>
                <w:b/>
                <w:bCs/>
              </w:rPr>
              <w:t>展示中外体育交流、国际体育赛</w:t>
            </w:r>
            <w:r>
              <w:rPr>
                <w:b/>
                <w:bCs/>
                <w:spacing w:val="-1"/>
              </w:rPr>
              <w:t>事典型故事等。</w:t>
            </w:r>
          </w:p>
        </w:tc>
        <w:tc>
          <w:tcPr>
            <w:tcW w:w="2244" w:type="dxa"/>
            <w:vAlign w:val="top"/>
          </w:tcPr>
          <w:p w14:paraId="48F653A4">
            <w:pPr>
              <w:rPr>
                <w:rFonts w:ascii="Arial"/>
                <w:sz w:val="21"/>
              </w:rPr>
            </w:pPr>
          </w:p>
        </w:tc>
      </w:tr>
    </w:tbl>
    <w:p w14:paraId="2868FAB3">
      <w:pPr>
        <w:spacing w:line="172" w:lineRule="exact"/>
        <w:rPr>
          <w:rFonts w:ascii="Arial"/>
          <w:sz w:val="15"/>
        </w:rPr>
      </w:pPr>
    </w:p>
    <w:p w14:paraId="58DAF09C">
      <w:pPr>
        <w:spacing w:line="172" w:lineRule="exact"/>
        <w:rPr>
          <w:rFonts w:ascii="Arial" w:hAnsi="Arial" w:eastAsia="Arial" w:cs="Arial"/>
          <w:sz w:val="15"/>
          <w:szCs w:val="15"/>
        </w:rPr>
        <w:sectPr>
          <w:footerReference r:id="rId3" w:type="default"/>
          <w:pgSz w:w="11905" w:h="16840"/>
          <w:pgMar w:top="1431" w:right="1466" w:bottom="1783" w:left="1468" w:header="0" w:footer="1419" w:gutter="0"/>
          <w:cols w:space="720" w:num="1"/>
        </w:sectPr>
      </w:pPr>
    </w:p>
    <w:p w14:paraId="477C3BF9">
      <w:pPr>
        <w:spacing w:before="35"/>
      </w:pPr>
    </w:p>
    <w:p w14:paraId="7056B440">
      <w:pPr>
        <w:spacing w:before="35"/>
      </w:pPr>
    </w:p>
    <w:tbl>
      <w:tblPr>
        <w:tblStyle w:val="6"/>
        <w:tblW w:w="8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7"/>
        <w:gridCol w:w="2012"/>
        <w:gridCol w:w="2216"/>
        <w:gridCol w:w="2215"/>
      </w:tblGrid>
      <w:tr w14:paraId="49E605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8840" w:type="dxa"/>
            <w:gridSpan w:val="4"/>
            <w:vAlign w:val="top"/>
          </w:tcPr>
          <w:p w14:paraId="6C47DA98">
            <w:pPr>
              <w:spacing w:before="177" w:line="221" w:lineRule="auto"/>
              <w:ind w:left="3919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7"/>
                <w:sz w:val="27"/>
                <w:szCs w:val="27"/>
              </w:rPr>
              <w:t>作品信息</w:t>
            </w:r>
          </w:p>
        </w:tc>
      </w:tr>
      <w:tr w14:paraId="1708B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97" w:type="dxa"/>
            <w:vAlign w:val="top"/>
          </w:tcPr>
          <w:p w14:paraId="6C1C94F9">
            <w:pPr>
              <w:spacing w:before="154" w:line="207" w:lineRule="auto"/>
              <w:ind w:left="662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作品标题</w:t>
            </w:r>
          </w:p>
        </w:tc>
        <w:tc>
          <w:tcPr>
            <w:tcW w:w="6443" w:type="dxa"/>
            <w:gridSpan w:val="3"/>
            <w:vAlign w:val="top"/>
          </w:tcPr>
          <w:p w14:paraId="5D2F1C99">
            <w:pPr>
              <w:rPr>
                <w:rFonts w:ascii="Arial"/>
                <w:sz w:val="21"/>
              </w:rPr>
            </w:pPr>
          </w:p>
        </w:tc>
      </w:tr>
      <w:tr w14:paraId="0FFD61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97" w:type="dxa"/>
            <w:vAlign w:val="top"/>
          </w:tcPr>
          <w:p w14:paraId="1702F260">
            <w:pPr>
              <w:spacing w:before="154" w:line="209" w:lineRule="auto"/>
              <w:ind w:left="662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作者姓名</w:t>
            </w:r>
          </w:p>
        </w:tc>
        <w:tc>
          <w:tcPr>
            <w:tcW w:w="2012" w:type="dxa"/>
            <w:vAlign w:val="top"/>
          </w:tcPr>
          <w:p w14:paraId="0ED3605D">
            <w:pPr>
              <w:rPr>
                <w:rFonts w:ascii="Arial"/>
                <w:sz w:val="21"/>
              </w:rPr>
            </w:pPr>
          </w:p>
        </w:tc>
        <w:tc>
          <w:tcPr>
            <w:tcW w:w="2216" w:type="dxa"/>
            <w:vAlign w:val="top"/>
          </w:tcPr>
          <w:p w14:paraId="618B7A84">
            <w:pPr>
              <w:spacing w:before="154" w:line="209" w:lineRule="auto"/>
              <w:ind w:left="429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作者手机号</w:t>
            </w:r>
          </w:p>
        </w:tc>
        <w:tc>
          <w:tcPr>
            <w:tcW w:w="2215" w:type="dxa"/>
            <w:vAlign w:val="top"/>
          </w:tcPr>
          <w:p w14:paraId="461403CC">
            <w:pPr>
              <w:rPr>
                <w:rFonts w:ascii="Arial"/>
                <w:sz w:val="21"/>
              </w:rPr>
            </w:pPr>
          </w:p>
        </w:tc>
      </w:tr>
      <w:tr w14:paraId="48920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5" w:hRule="atLeast"/>
        </w:trPr>
        <w:tc>
          <w:tcPr>
            <w:tcW w:w="2397" w:type="dxa"/>
            <w:vAlign w:val="top"/>
          </w:tcPr>
          <w:p w14:paraId="7F33F3D1">
            <w:pPr>
              <w:spacing w:line="248" w:lineRule="auto"/>
              <w:rPr>
                <w:rFonts w:ascii="Arial"/>
                <w:sz w:val="21"/>
              </w:rPr>
            </w:pPr>
          </w:p>
          <w:p w14:paraId="208C7565">
            <w:pPr>
              <w:spacing w:line="248" w:lineRule="auto"/>
              <w:rPr>
                <w:rFonts w:ascii="Arial"/>
                <w:sz w:val="21"/>
              </w:rPr>
            </w:pPr>
          </w:p>
          <w:p w14:paraId="19745880">
            <w:pPr>
              <w:spacing w:line="248" w:lineRule="auto"/>
              <w:rPr>
                <w:rFonts w:ascii="Arial"/>
                <w:sz w:val="21"/>
              </w:rPr>
            </w:pPr>
          </w:p>
          <w:p w14:paraId="4838C331">
            <w:pPr>
              <w:spacing w:line="248" w:lineRule="auto"/>
              <w:rPr>
                <w:rFonts w:ascii="Arial"/>
                <w:sz w:val="21"/>
              </w:rPr>
            </w:pPr>
          </w:p>
          <w:p w14:paraId="362E923E">
            <w:pPr>
              <w:spacing w:line="248" w:lineRule="auto"/>
              <w:rPr>
                <w:rFonts w:ascii="Arial"/>
                <w:sz w:val="21"/>
              </w:rPr>
            </w:pPr>
          </w:p>
          <w:p w14:paraId="01C8B8A2">
            <w:pPr>
              <w:spacing w:line="248" w:lineRule="auto"/>
              <w:rPr>
                <w:rFonts w:ascii="Arial"/>
                <w:sz w:val="21"/>
              </w:rPr>
            </w:pPr>
          </w:p>
          <w:p w14:paraId="2590DD8E">
            <w:pPr>
              <w:spacing w:line="248" w:lineRule="auto"/>
              <w:rPr>
                <w:rFonts w:ascii="Arial"/>
                <w:sz w:val="21"/>
              </w:rPr>
            </w:pPr>
          </w:p>
          <w:p w14:paraId="635890FE">
            <w:pPr>
              <w:spacing w:line="248" w:lineRule="auto"/>
              <w:rPr>
                <w:rFonts w:ascii="Arial"/>
                <w:sz w:val="21"/>
              </w:rPr>
            </w:pPr>
          </w:p>
          <w:p w14:paraId="20BE375C">
            <w:pPr>
              <w:spacing w:line="248" w:lineRule="auto"/>
              <w:rPr>
                <w:rFonts w:ascii="Arial"/>
                <w:sz w:val="21"/>
              </w:rPr>
            </w:pPr>
          </w:p>
          <w:p w14:paraId="20888C4A">
            <w:pPr>
              <w:spacing w:line="248" w:lineRule="auto"/>
              <w:rPr>
                <w:rFonts w:ascii="Arial"/>
                <w:sz w:val="21"/>
              </w:rPr>
            </w:pPr>
          </w:p>
          <w:p w14:paraId="6AD90E1E">
            <w:pPr>
              <w:spacing w:line="248" w:lineRule="auto"/>
              <w:rPr>
                <w:rFonts w:ascii="Arial"/>
                <w:sz w:val="21"/>
              </w:rPr>
            </w:pPr>
          </w:p>
          <w:p w14:paraId="6744E045">
            <w:pPr>
              <w:spacing w:line="248" w:lineRule="auto"/>
              <w:rPr>
                <w:rFonts w:ascii="Arial"/>
                <w:sz w:val="21"/>
              </w:rPr>
            </w:pPr>
          </w:p>
          <w:p w14:paraId="70D6D8A9">
            <w:pPr>
              <w:spacing w:line="249" w:lineRule="auto"/>
              <w:rPr>
                <w:rFonts w:ascii="Arial"/>
                <w:sz w:val="21"/>
              </w:rPr>
            </w:pPr>
          </w:p>
          <w:p w14:paraId="5A06015B">
            <w:pPr>
              <w:spacing w:line="249" w:lineRule="auto"/>
              <w:rPr>
                <w:rFonts w:ascii="Arial"/>
                <w:sz w:val="21"/>
              </w:rPr>
            </w:pPr>
          </w:p>
          <w:p w14:paraId="19013852">
            <w:pPr>
              <w:spacing w:line="249" w:lineRule="auto"/>
              <w:rPr>
                <w:rFonts w:ascii="Arial"/>
                <w:sz w:val="21"/>
              </w:rPr>
            </w:pPr>
          </w:p>
          <w:p w14:paraId="2A1CC42D">
            <w:pPr>
              <w:spacing w:line="249" w:lineRule="auto"/>
              <w:rPr>
                <w:rFonts w:ascii="Arial"/>
                <w:sz w:val="21"/>
              </w:rPr>
            </w:pPr>
          </w:p>
          <w:p w14:paraId="250A3984">
            <w:pPr>
              <w:spacing w:line="249" w:lineRule="auto"/>
              <w:rPr>
                <w:rFonts w:ascii="Arial"/>
                <w:sz w:val="21"/>
              </w:rPr>
            </w:pPr>
          </w:p>
          <w:p w14:paraId="0DD67E43">
            <w:pPr>
              <w:spacing w:line="249" w:lineRule="auto"/>
              <w:rPr>
                <w:rFonts w:ascii="Arial"/>
                <w:sz w:val="21"/>
              </w:rPr>
            </w:pPr>
          </w:p>
          <w:p w14:paraId="2BF8ED95">
            <w:pPr>
              <w:spacing w:line="249" w:lineRule="auto"/>
              <w:rPr>
                <w:rFonts w:ascii="Arial"/>
                <w:sz w:val="21"/>
              </w:rPr>
            </w:pPr>
          </w:p>
          <w:p w14:paraId="479BF56D">
            <w:pPr>
              <w:spacing w:line="249" w:lineRule="auto"/>
              <w:rPr>
                <w:rFonts w:ascii="Arial"/>
                <w:sz w:val="21"/>
              </w:rPr>
            </w:pPr>
          </w:p>
          <w:p w14:paraId="3F37004E">
            <w:pPr>
              <w:spacing w:before="115" w:line="207" w:lineRule="auto"/>
              <w:ind w:left="662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作品简介</w:t>
            </w:r>
          </w:p>
          <w:p w14:paraId="2C799F66">
            <w:pPr>
              <w:spacing w:before="8" w:line="203" w:lineRule="auto"/>
              <w:ind w:left="207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6"/>
                <w:sz w:val="27"/>
                <w:szCs w:val="27"/>
              </w:rPr>
              <w:t>（不超过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7"/>
                <w:szCs w:val="27"/>
              </w:rPr>
              <w:t>500</w:t>
            </w:r>
            <w:r>
              <w:rPr>
                <w:rFonts w:ascii="宋体" w:hAnsi="宋体" w:eastAsia="宋体" w:cs="宋体"/>
                <w:spacing w:val="-66"/>
                <w:sz w:val="27"/>
                <w:szCs w:val="2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6"/>
                <w:sz w:val="27"/>
                <w:szCs w:val="27"/>
              </w:rPr>
              <w:t>字）</w:t>
            </w:r>
          </w:p>
        </w:tc>
        <w:tc>
          <w:tcPr>
            <w:tcW w:w="6443" w:type="dxa"/>
            <w:gridSpan w:val="3"/>
            <w:vAlign w:val="top"/>
          </w:tcPr>
          <w:p w14:paraId="206EDD4D">
            <w:pPr>
              <w:rPr>
                <w:rFonts w:ascii="Arial"/>
                <w:sz w:val="21"/>
              </w:rPr>
            </w:pPr>
          </w:p>
        </w:tc>
      </w:tr>
    </w:tbl>
    <w:p w14:paraId="6AC7932F">
      <w:pPr>
        <w:spacing w:line="446" w:lineRule="auto"/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C9ACE50-92FA-4192-8E8A-339C580F29A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43BB823-94E0-4ACE-BDCD-64952AC5CA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9D6AA535-9ED3-46C6-AF9B-BA85C9D8EF1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20A339DB-5E20-44C6-83A0-ED111D1F377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379BB15-A964-434C-8600-1C405C4B88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DE5D4">
    <w:pPr>
      <w:spacing w:line="233" w:lineRule="auto"/>
      <w:ind w:left="776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411B0">
    <w:pPr>
      <w:spacing w:line="234" w:lineRule="auto"/>
      <w:rPr>
        <w:rFonts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7A76B">
    <w:pPr>
      <w:spacing w:before="83" w:line="225" w:lineRule="auto"/>
      <w:rPr>
        <w:rFonts w:ascii="宋体" w:hAnsi="宋体" w:eastAsia="宋体" w:cs="宋体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A12E3"/>
    <w:rsid w:val="1BFF73B7"/>
    <w:rsid w:val="2561056D"/>
    <w:rsid w:val="2F6D41E8"/>
    <w:rsid w:val="3CAF1F66"/>
    <w:rsid w:val="3FBF6165"/>
    <w:rsid w:val="4D1F6494"/>
    <w:rsid w:val="4D8971C2"/>
    <w:rsid w:val="4E916F1E"/>
    <w:rsid w:val="5A8E07B6"/>
    <w:rsid w:val="68CA12E3"/>
    <w:rsid w:val="6C585E4D"/>
    <w:rsid w:val="7CB974BC"/>
    <w:rsid w:val="7D42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1250</Words>
  <Characters>1280</Characters>
  <Lines>0</Lines>
  <Paragraphs>0</Paragraphs>
  <TotalTime>259</TotalTime>
  <ScaleCrop>false</ScaleCrop>
  <LinksUpToDate>false</LinksUpToDate>
  <CharactersWithSpaces>1465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2026-06-01T02:09:00Z</dcterms:created>
  <dc:creator>丛丛</dc:creator>
  <cp:lastModifiedBy>丛丛</cp:lastModifiedBy>
  <dcterms:modified xsi:type="dcterms:W3CDTF">2026-06-01T09:21:07Z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8AD7D3573EC44C13B795C7763CE1EC5F_13</vt:lpwstr>
  </property>
  <property fmtid="{D5CDD505-2E9C-101B-9397-08002B2CF9AE}" pid="4" name="KSOTemplateDocerSaveRecord">
    <vt:lpwstr>eyJoZGlkIjoiMmQ2NWNiNTg4MDJkMTAzMDM3NGVlZWYwNDBkNDQzYjQiLCJ1c2VySWQiOiI0OTYxNjA1ODAifQ==</vt:lpwstr>
  </property>
</Properties>
</file>